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4BB8" w14:textId="77777777" w:rsidR="00C31E47" w:rsidRPr="00C338AB" w:rsidRDefault="00514EC4" w:rsidP="006773A4">
      <w:pPr>
        <w:spacing w:after="0" w:line="240" w:lineRule="auto"/>
        <w:jc w:val="center"/>
        <w:rPr>
          <w:rFonts w:ascii="Calibri" w:eastAsia="Times New Roman" w:hAnsi="Calibri" w:cs="Calibri"/>
          <w:color w:val="385623" w:themeColor="accent6" w:themeShade="80"/>
          <w:sz w:val="52"/>
          <w:szCs w:val="52"/>
          <w:lang w:val="en-US" w:eastAsia="tr-TR"/>
        </w:rPr>
      </w:pPr>
      <w:r w:rsidRPr="00235A8F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>Greece</w:t>
      </w:r>
      <w:r w:rsidR="00AA060D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 xml:space="preserve"> </w:t>
      </w:r>
      <w:r w:rsidRPr="00235A8F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>| Bulgaria</w:t>
      </w:r>
      <w:r w:rsidR="00AA060D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 xml:space="preserve"> </w:t>
      </w:r>
      <w:r w:rsidRPr="00235A8F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>| Romania</w:t>
      </w:r>
      <w:r w:rsidR="00AA060D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 xml:space="preserve"> </w:t>
      </w:r>
      <w:r w:rsidRPr="00235A8F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>| Serbia</w:t>
      </w:r>
      <w:r w:rsidR="00AA060D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 xml:space="preserve"> </w:t>
      </w:r>
      <w:r w:rsidRPr="00235A8F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>| Ukraine</w:t>
      </w:r>
      <w:r w:rsidR="00AA060D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 xml:space="preserve"> </w:t>
      </w:r>
      <w:r w:rsidRPr="00235A8F">
        <w:rPr>
          <w:rFonts w:ascii="Calibri" w:eastAsia="Times New Roman" w:hAnsi="Calibri" w:cs="Calibri"/>
          <w:b/>
          <w:bCs/>
          <w:color w:val="385623" w:themeColor="accent6" w:themeShade="80"/>
          <w:sz w:val="36"/>
          <w:szCs w:val="36"/>
          <w:lang w:val="en-US" w:eastAsia="tr-TR"/>
        </w:rPr>
        <w:t>| Turkey</w:t>
      </w:r>
    </w:p>
    <w:p w14:paraId="7E5B9128" w14:textId="26EFCE65" w:rsidR="00C31E47" w:rsidRPr="00B25AC6" w:rsidRDefault="006773A4" w:rsidP="00B730A6">
      <w:pPr>
        <w:spacing w:after="0" w:line="240" w:lineRule="auto"/>
        <w:jc w:val="center"/>
        <w:rPr>
          <w:noProof/>
          <w:lang w:val="en-US" w:eastAsia="el-GR"/>
        </w:rPr>
      </w:pPr>
      <w:r>
        <w:rPr>
          <w:noProof/>
        </w:rPr>
        <w:drawing>
          <wp:inline distT="0" distB="0" distL="0" distR="0" wp14:anchorId="58CDC797" wp14:editId="1D25408C">
            <wp:extent cx="6750685" cy="2965294"/>
            <wp:effectExtent l="0" t="0" r="0" b="698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96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9808" w14:textId="77777777" w:rsidR="00C338AB" w:rsidRPr="00B25AC6" w:rsidRDefault="00C338AB" w:rsidP="00C31E47">
      <w:pPr>
        <w:spacing w:after="0" w:line="240" w:lineRule="auto"/>
        <w:jc w:val="center"/>
        <w:rPr>
          <w:rFonts w:eastAsia="Times New Roman" w:cs="Calibri"/>
          <w:b/>
          <w:color w:val="385623" w:themeColor="accent6" w:themeShade="80"/>
          <w:sz w:val="28"/>
          <w:szCs w:val="28"/>
          <w:lang w:val="en-US" w:eastAsia="el-GR"/>
        </w:rPr>
      </w:pPr>
    </w:p>
    <w:p w14:paraId="1E061CB0" w14:textId="77777777" w:rsidR="00F93B52" w:rsidRPr="00F93B52" w:rsidRDefault="009F7375" w:rsidP="00C31E47">
      <w:pPr>
        <w:spacing w:after="0" w:line="240" w:lineRule="auto"/>
        <w:jc w:val="center"/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</w:pPr>
      <w:r w:rsidRPr="00F93B52"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  <w:t>Διευρύνουμε</w:t>
      </w:r>
      <w:r w:rsidR="00BE1B67" w:rsidRPr="00F93B52"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  <w:t xml:space="preserve"> την ομάδα </w:t>
      </w:r>
      <w:r w:rsidR="00120A43" w:rsidRPr="00F93B52"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  <w:t xml:space="preserve">του τμήματος </w:t>
      </w:r>
      <w:r w:rsidR="00F93B52" w:rsidRPr="00F93B52"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  <w:t>Εξειδικευμένων Χημικών Ψυκτικών Εφαρμογών</w:t>
      </w:r>
      <w:r w:rsidR="00120A43" w:rsidRPr="00F93B52"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  <w:t xml:space="preserve"> </w:t>
      </w:r>
    </w:p>
    <w:p w14:paraId="11CE663E" w14:textId="6B873F09" w:rsidR="00C31E47" w:rsidRPr="00F93B52" w:rsidRDefault="00120A43" w:rsidP="00F93B52">
      <w:pPr>
        <w:spacing w:after="0" w:line="240" w:lineRule="auto"/>
        <w:jc w:val="center"/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</w:pPr>
      <w:r w:rsidRPr="00F93B52"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  <w:t>στην έδρα</w:t>
      </w:r>
      <w:r w:rsidR="00BE1B67" w:rsidRPr="00F93B52"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  <w:t xml:space="preserve"> μας στον ΑΥΛΩΝΑ ΑΤΤΙΚΗΣ </w:t>
      </w:r>
      <w:r w:rsidR="00C31E47" w:rsidRPr="00F93B52">
        <w:rPr>
          <w:rFonts w:eastAsia="Times New Roman" w:cs="Calibri"/>
          <w:bCs/>
          <w:color w:val="385623" w:themeColor="accent6" w:themeShade="80"/>
          <w:sz w:val="28"/>
          <w:szCs w:val="28"/>
          <w:lang w:eastAsia="el-GR"/>
        </w:rPr>
        <w:t xml:space="preserve">και ζητάμε </w:t>
      </w:r>
    </w:p>
    <w:p w14:paraId="363510F2" w14:textId="355ABEE5" w:rsidR="00C31E47" w:rsidRDefault="00D87A19" w:rsidP="00C31E47">
      <w:pPr>
        <w:spacing w:after="0" w:line="240" w:lineRule="auto"/>
        <w:jc w:val="center"/>
        <w:rPr>
          <w:rFonts w:ascii="Calibri" w:hAnsi="Calibri" w:cs="Calibri"/>
          <w:b/>
          <w:bCs/>
          <w:color w:val="385623" w:themeColor="accent6" w:themeShade="80"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bCs/>
          <w:color w:val="385623" w:themeColor="accent6" w:themeShade="80"/>
          <w:sz w:val="36"/>
          <w:szCs w:val="36"/>
          <w:shd w:val="clear" w:color="auto" w:fill="FFFFFF"/>
        </w:rPr>
        <w:t>ΒΟΗΘΟ</w:t>
      </w:r>
      <w:r w:rsidR="00F93B52">
        <w:rPr>
          <w:rFonts w:ascii="Calibri" w:hAnsi="Calibri" w:cs="Calibri"/>
          <w:b/>
          <w:bCs/>
          <w:color w:val="385623" w:themeColor="accent6" w:themeShade="80"/>
          <w:sz w:val="36"/>
          <w:szCs w:val="36"/>
          <w:shd w:val="clear" w:color="auto" w:fill="FFFFFF"/>
        </w:rPr>
        <w:t xml:space="preserve"> ΨΥΚΤΙΚΟ</w:t>
      </w:r>
    </w:p>
    <w:p w14:paraId="2CD7E523" w14:textId="6051515F" w:rsidR="00C31E47" w:rsidRPr="00570510" w:rsidRDefault="00C31E47" w:rsidP="00C31E47">
      <w:pPr>
        <w:spacing w:after="0" w:line="240" w:lineRule="auto"/>
        <w:jc w:val="center"/>
        <w:rPr>
          <w:rFonts w:eastAsia="Times New Roman" w:cs="Calibri"/>
          <w:color w:val="385623" w:themeColor="accent6" w:themeShade="80"/>
          <w:sz w:val="24"/>
          <w:szCs w:val="24"/>
          <w:lang w:eastAsia="el-GR"/>
        </w:rPr>
      </w:pPr>
      <w:r w:rsidRPr="00570510">
        <w:rPr>
          <w:rFonts w:eastAsia="Times New Roman" w:cs="Calibri"/>
          <w:color w:val="385623" w:themeColor="accent6" w:themeShade="80"/>
          <w:sz w:val="24"/>
          <w:szCs w:val="24"/>
          <w:lang w:eastAsia="el-GR"/>
        </w:rPr>
        <w:t xml:space="preserve">(κωδικός θέσης: </w:t>
      </w:r>
      <w:r w:rsidR="00120A43">
        <w:rPr>
          <w:rFonts w:eastAsia="Times New Roman" w:cs="Calibri"/>
          <w:color w:val="385623" w:themeColor="accent6" w:themeShade="80"/>
          <w:sz w:val="24"/>
          <w:szCs w:val="24"/>
          <w:lang w:val="en-US" w:eastAsia="el-GR"/>
        </w:rPr>
        <w:t>GR</w:t>
      </w:r>
      <w:r w:rsidR="00BE1B67">
        <w:rPr>
          <w:rFonts w:eastAsia="Times New Roman" w:cs="Calibri"/>
          <w:color w:val="385623" w:themeColor="accent6" w:themeShade="80"/>
          <w:sz w:val="24"/>
          <w:szCs w:val="24"/>
          <w:lang w:val="en-US" w:eastAsia="el-GR"/>
        </w:rPr>
        <w:t>A</w:t>
      </w:r>
      <w:r w:rsidR="00120A43" w:rsidRPr="00120A43">
        <w:rPr>
          <w:rFonts w:eastAsia="Times New Roman" w:cs="Calibri"/>
          <w:color w:val="385623" w:themeColor="accent6" w:themeShade="80"/>
          <w:sz w:val="24"/>
          <w:szCs w:val="24"/>
          <w:lang w:eastAsia="el-GR"/>
        </w:rPr>
        <w:t>/</w:t>
      </w:r>
      <w:r w:rsidR="00F93B52">
        <w:rPr>
          <w:rFonts w:eastAsia="Times New Roman" w:cs="Calibri"/>
          <w:color w:val="385623" w:themeColor="accent6" w:themeShade="80"/>
          <w:sz w:val="24"/>
          <w:szCs w:val="24"/>
          <w:lang w:val="en-US" w:eastAsia="el-GR"/>
        </w:rPr>
        <w:t>HV</w:t>
      </w:r>
      <w:r w:rsidR="00D87A19">
        <w:rPr>
          <w:rFonts w:eastAsia="Times New Roman" w:cs="Calibri"/>
          <w:color w:val="385623" w:themeColor="accent6" w:themeShade="80"/>
          <w:sz w:val="24"/>
          <w:szCs w:val="24"/>
          <w:lang w:eastAsia="el-GR"/>
        </w:rPr>
        <w:t>6</w:t>
      </w:r>
      <w:r w:rsidR="00B25AC6">
        <w:rPr>
          <w:rFonts w:eastAsia="Times New Roman" w:cs="Calibri"/>
          <w:color w:val="385623" w:themeColor="accent6" w:themeShade="80"/>
          <w:sz w:val="24"/>
          <w:szCs w:val="24"/>
          <w:lang w:eastAsia="el-GR"/>
        </w:rPr>
        <w:t>20</w:t>
      </w:r>
      <w:r w:rsidRPr="00570510">
        <w:rPr>
          <w:rFonts w:eastAsia="Times New Roman" w:cs="Calibri"/>
          <w:color w:val="385623" w:themeColor="accent6" w:themeShade="80"/>
          <w:sz w:val="24"/>
          <w:szCs w:val="24"/>
          <w:lang w:eastAsia="el-GR"/>
        </w:rPr>
        <w:t>)</w:t>
      </w:r>
    </w:p>
    <w:p w14:paraId="717E45A8" w14:textId="77777777" w:rsidR="00B730A6" w:rsidRPr="00615D7C" w:rsidRDefault="00B730A6" w:rsidP="00CE5015">
      <w:pPr>
        <w:spacing w:after="0" w:line="240" w:lineRule="auto"/>
        <w:jc w:val="both"/>
        <w:rPr>
          <w:rFonts w:ascii="Calibri" w:hAnsi="Calibri" w:cs="Calibri"/>
          <w:b/>
          <w:color w:val="6E8F82"/>
          <w:sz w:val="24"/>
          <w:szCs w:val="24"/>
          <w:shd w:val="clear" w:color="auto" w:fill="FFFFFF"/>
        </w:rPr>
      </w:pPr>
    </w:p>
    <w:p w14:paraId="144324FC" w14:textId="77777777" w:rsidR="00253B69" w:rsidRPr="00253B69" w:rsidRDefault="00253B69" w:rsidP="00253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l-GR"/>
        </w:rPr>
      </w:pPr>
    </w:p>
    <w:p w14:paraId="3DDCBE26" w14:textId="77777777" w:rsidR="00547EAB" w:rsidRPr="009A604E" w:rsidRDefault="00547EAB" w:rsidP="00547EA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</w:pPr>
      <w:r w:rsidRPr="009A604E">
        <w:rPr>
          <w:rFonts w:ascii="Calibri" w:eastAsia="Times New Roman" w:hAnsi="Calibri" w:cs="Arial"/>
          <w:b/>
          <w:color w:val="000000"/>
          <w:sz w:val="20"/>
          <w:szCs w:val="20"/>
          <w:shd w:val="clear" w:color="auto" w:fill="FFFFFF"/>
        </w:rPr>
        <w:t>Ο Όμιλος ELTON</w:t>
      </w:r>
      <w:r>
        <w:rPr>
          <w:rFonts w:ascii="Calibri" w:eastAsia="Times New Roman" w:hAnsi="Calibri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9A604E">
        <w:rPr>
          <w:rFonts w:ascii="Calibri" w:eastAsia="Times New Roman" w:hAnsi="Calibri" w:cs="Arial"/>
          <w:b/>
          <w:color w:val="000000"/>
          <w:sz w:val="20"/>
          <w:szCs w:val="20"/>
          <w:shd w:val="clear" w:color="auto" w:fill="FFFFFF"/>
        </w:rPr>
        <w:t>κατέχει ηγετική θέση στην αγορά της Ευρώπης, και κατατάσσεται από την ICIS μεταξύ των πρώτων 50 κορυφαίων Ευρωπαϊκών Εταιρ</w:t>
      </w:r>
      <w:r>
        <w:rPr>
          <w:rFonts w:ascii="Calibri" w:eastAsia="Times New Roman" w:hAnsi="Calibri" w:cs="Arial"/>
          <w:b/>
          <w:color w:val="000000"/>
          <w:sz w:val="20"/>
          <w:szCs w:val="20"/>
          <w:shd w:val="clear" w:color="auto" w:fill="FFFFFF"/>
        </w:rPr>
        <w:t xml:space="preserve">ειών Διανομής Χημικών Προϊόντων, </w:t>
      </w:r>
      <w:r w:rsidRPr="009A604E">
        <w:rPr>
          <w:rFonts w:ascii="Calibri" w:eastAsia="Times New Roman" w:hAnsi="Calibri" w:cs="Arial"/>
          <w:b/>
          <w:color w:val="000000"/>
          <w:sz w:val="20"/>
          <w:szCs w:val="20"/>
          <w:shd w:val="clear" w:color="auto" w:fill="FFFFFF"/>
        </w:rPr>
        <w:t>στους κυριότερους βιομηχανικούς κλάδους παραγωγής προϊόντων στη Νοτιοανατολική Ευρώπη, την Ουκρανία και την Τουρκία.</w:t>
      </w:r>
    </w:p>
    <w:p w14:paraId="5877849B" w14:textId="77777777" w:rsidR="00547EAB" w:rsidRPr="009A604E" w:rsidRDefault="00547EAB" w:rsidP="00547EAB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shd w:val="clear" w:color="auto" w:fill="FFFFFF"/>
        </w:rPr>
      </w:pPr>
    </w:p>
    <w:p w14:paraId="7C270F1D" w14:textId="77777777" w:rsidR="00547EAB" w:rsidRDefault="00547EAB" w:rsidP="00547EA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  <w:lang w:val="en-US"/>
        </w:rPr>
        <w:t>M</w:t>
      </w:r>
      <w:r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  <w:t xml:space="preserve">ε εισαγωγή </w:t>
      </w:r>
      <w:r w:rsidRPr="00D82C0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στο Χρηματιστήριο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Αξιών</w:t>
      </w:r>
      <w:r w:rsidRPr="00D82C0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Αθηνών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το 2000, </w:t>
      </w:r>
      <w:r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  <w:lang w:val="en-US"/>
        </w:rPr>
        <w:t>o</w:t>
      </w:r>
      <w:r w:rsidRPr="00DD70F4"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  <w:t>Όμιλος</w:t>
      </w:r>
      <w:r w:rsidRPr="009A604E"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Pr="009A604E">
        <w:rPr>
          <w:rFonts w:ascii="Calibri" w:eastAsia="Times New Roman" w:hAnsi="Calibri" w:cs="Arial"/>
          <w:b/>
          <w:color w:val="000000"/>
          <w:sz w:val="20"/>
          <w:szCs w:val="20"/>
          <w:shd w:val="clear" w:color="auto" w:fill="FFFFFF"/>
          <w:lang w:val="en-US"/>
        </w:rPr>
        <w:t>ELTON</w:t>
      </w:r>
      <w:r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Pr="009A604E"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  <w:t>εμπορεύεται και διανέμει ειδικά χημικά προϊόντα, πρώτες ύλες και συστατικά</w:t>
      </w:r>
      <w:r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  <w:t xml:space="preserve"> υψηλών προδιαγραφών ποιότητας α</w:t>
      </w:r>
      <w:r w:rsidRPr="009A604E"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  <w:t>πό το 1981</w:t>
      </w:r>
      <w:r w:rsidRPr="00DD70F4"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  <w:t>.</w:t>
      </w:r>
    </w:p>
    <w:p w14:paraId="017BBF74" w14:textId="77777777" w:rsidR="00547EAB" w:rsidRPr="009A604E" w:rsidRDefault="00547EAB" w:rsidP="00547EAB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</w:pPr>
    </w:p>
    <w:p w14:paraId="036C789F" w14:textId="68E08852" w:rsidR="00547EAB" w:rsidRPr="00871015" w:rsidRDefault="00547EAB" w:rsidP="00547EAB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Η μακρόχρονη εμπειρία μας στη</w:t>
      </w:r>
      <w:r w:rsidRPr="00C65FF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διαν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ομή πρώτων υλών στη β</w:t>
      </w:r>
      <w:r w:rsidRPr="00C65FF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ιομηχανία τελικών προϊόντων, οι μακροχρόνιες συνεργ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ασίες με ο</w:t>
      </w:r>
      <w:r w:rsidRPr="00C65FF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ίκους πρώτης γραμμής παραγωγής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πρώτων</w:t>
      </w:r>
      <w:r w:rsidRPr="00C65FF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υλών για κάθε τομέα της αγοράς, η αδιάκοπη επένδυση σε προϊόντα και υπηρεσίες σύμφωνες με τις σύγχρονες τάσεις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&amp;</w:t>
      </w:r>
      <w:r w:rsidRPr="00C65FF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τις τεχνολογικές εξελίξεις, και η εξυπηρέτηση που εστιάζει στις απαιτήσεις κάθε πελάτη, αποδεικνύει γιατί ο Όμιλος </w:t>
      </w:r>
      <w:r w:rsidRPr="00C65FF7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ELTON</w:t>
      </w:r>
      <w:r w:rsidRPr="00C65FF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 είναι στρατηγικός συνεργάτης των μεγα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λύτερων ο</w:t>
      </w:r>
      <w:r w:rsidRPr="00C65FF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ίκων παραγωγής πρώτων υλών</w:t>
      </w:r>
      <w:r w:rsidRPr="00871015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</w:p>
    <w:p w14:paraId="2549119A" w14:textId="77777777" w:rsidR="006C608C" w:rsidRDefault="006C608C" w:rsidP="00CE5015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</w:p>
    <w:p w14:paraId="7F350E45" w14:textId="77777777" w:rsidR="00CE5015" w:rsidRPr="00D82C07" w:rsidRDefault="00CE5015" w:rsidP="00CE5015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D82C0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Δείτε περισσότερα για </w:t>
      </w:r>
      <w:r w:rsidR="00BA106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τον Όμιλο</w:t>
      </w:r>
      <w:r w:rsidR="00BA1069" w:rsidRPr="00C65FF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 </w:t>
      </w:r>
      <w:r w:rsidR="00BA1069" w:rsidRPr="00C65FF7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ELTON</w:t>
      </w:r>
      <w:r w:rsidR="00BA1069" w:rsidRPr="00C65FF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 </w:t>
      </w:r>
      <w:r w:rsidRPr="00D82C0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στο: </w:t>
      </w:r>
      <w:hyperlink r:id="rId8" w:history="1">
        <w:r w:rsidR="00C65FF7" w:rsidRPr="007A7D31">
          <w:rPr>
            <w:rStyle w:val="-"/>
            <w:rFonts w:ascii="Calibri" w:hAnsi="Calibri" w:cs="Arial"/>
            <w:sz w:val="20"/>
            <w:szCs w:val="20"/>
            <w:shd w:val="clear" w:color="auto" w:fill="FFFFFF"/>
            <w:lang w:val="en-US"/>
          </w:rPr>
          <w:t>www</w:t>
        </w:r>
        <w:r w:rsidR="00C65FF7" w:rsidRPr="007A7D31">
          <w:rPr>
            <w:rStyle w:val="-"/>
            <w:rFonts w:ascii="Calibri" w:hAnsi="Calibri" w:cs="Arial"/>
            <w:sz w:val="20"/>
            <w:szCs w:val="20"/>
            <w:shd w:val="clear" w:color="auto" w:fill="FFFFFF"/>
          </w:rPr>
          <w:t>.</w:t>
        </w:r>
        <w:proofErr w:type="spellStart"/>
        <w:r w:rsidR="00C65FF7" w:rsidRPr="007A7D31">
          <w:rPr>
            <w:rStyle w:val="-"/>
            <w:rFonts w:ascii="Calibri" w:hAnsi="Calibri" w:cs="Arial"/>
            <w:sz w:val="20"/>
            <w:szCs w:val="20"/>
            <w:shd w:val="clear" w:color="auto" w:fill="FFFFFF"/>
            <w:lang w:val="en-US"/>
          </w:rPr>
          <w:t>elton</w:t>
        </w:r>
        <w:proofErr w:type="spellEnd"/>
        <w:r w:rsidR="00C65FF7" w:rsidRPr="007A7D31">
          <w:rPr>
            <w:rStyle w:val="-"/>
            <w:rFonts w:ascii="Calibri" w:hAnsi="Calibri" w:cs="Arial"/>
            <w:sz w:val="20"/>
            <w:szCs w:val="20"/>
            <w:shd w:val="clear" w:color="auto" w:fill="FFFFFF"/>
          </w:rPr>
          <w:t>-</w:t>
        </w:r>
        <w:r w:rsidR="00C65FF7" w:rsidRPr="007A7D31">
          <w:rPr>
            <w:rStyle w:val="-"/>
            <w:rFonts w:ascii="Calibri" w:hAnsi="Calibri" w:cs="Arial"/>
            <w:sz w:val="20"/>
            <w:szCs w:val="20"/>
            <w:shd w:val="clear" w:color="auto" w:fill="FFFFFF"/>
            <w:lang w:val="en-US"/>
          </w:rPr>
          <w:t>group</w:t>
        </w:r>
        <w:r w:rsidR="00C65FF7" w:rsidRPr="007A7D31">
          <w:rPr>
            <w:rStyle w:val="-"/>
            <w:rFonts w:ascii="Calibri" w:hAnsi="Calibri" w:cs="Arial"/>
            <w:sz w:val="20"/>
            <w:szCs w:val="20"/>
            <w:shd w:val="clear" w:color="auto" w:fill="FFFFFF"/>
          </w:rPr>
          <w:t>.</w:t>
        </w:r>
        <w:r w:rsidR="00C65FF7" w:rsidRPr="007A7D31">
          <w:rPr>
            <w:rStyle w:val="-"/>
            <w:rFonts w:ascii="Calibri" w:hAnsi="Calibri" w:cs="Arial"/>
            <w:sz w:val="20"/>
            <w:szCs w:val="20"/>
            <w:shd w:val="clear" w:color="auto" w:fill="FFFFFF"/>
            <w:lang w:val="en-US"/>
          </w:rPr>
          <w:t>com</w:t>
        </w:r>
      </w:hyperlink>
      <w:r w:rsidRPr="00D82C0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171584A" w14:textId="77777777" w:rsidR="003F055D" w:rsidRDefault="003F055D" w:rsidP="00243E43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</w:p>
    <w:p w14:paraId="6454E606" w14:textId="77777777" w:rsidR="00BE1B67" w:rsidRPr="007715E2" w:rsidRDefault="00BE1B67" w:rsidP="00BE1B67">
      <w:pPr>
        <w:spacing w:after="0" w:line="240" w:lineRule="auto"/>
        <w:rPr>
          <w:rFonts w:ascii="Calibri" w:eastAsia="Times New Roman" w:hAnsi="Calibri" w:cs="Times New Roman"/>
          <w:b/>
          <w:bCs/>
          <w:color w:val="385623" w:themeColor="accent6" w:themeShade="80"/>
          <w:sz w:val="28"/>
          <w:szCs w:val="28"/>
          <w:lang w:eastAsia="tr-TR"/>
        </w:rPr>
      </w:pPr>
      <w:r w:rsidRPr="007715E2">
        <w:rPr>
          <w:rFonts w:ascii="Calibri" w:eastAsia="Times New Roman" w:hAnsi="Calibri" w:cs="Times New Roman"/>
          <w:b/>
          <w:bCs/>
          <w:color w:val="385623" w:themeColor="accent6" w:themeShade="80"/>
          <w:sz w:val="28"/>
          <w:szCs w:val="28"/>
          <w:lang w:eastAsia="tr-TR"/>
        </w:rPr>
        <w:t>Ο ρόλος:</w:t>
      </w:r>
    </w:p>
    <w:p w14:paraId="0178A834" w14:textId="3A41EF5D" w:rsidR="00D87A19" w:rsidRDefault="00120A43" w:rsidP="00D87A19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Ο κάτοχος του ρόλου αποτελεί μέρος της ομάδας </w:t>
      </w:r>
      <w:r w:rsid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Διαχείρισης Ψυκτικών Μέσων</w:t>
      </w:r>
      <w:r w:rsidRPr="00496F91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της εταιρείας μας στον Αυλώνα Αττικής, και 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βασικό μέρος των καθηκόντων του είναι η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παραλαβή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και ο έλεγχος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(</w:t>
      </w:r>
      <w:r w:rsidR="00D87A19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ποσοτικ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ό</w:t>
      </w:r>
      <w:r w:rsidR="00D87A19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ς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-ποιοτικό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ς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) φιαλών/κυλίνδρων ψυκτικ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ών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="00D87A19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μέσ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ων </w:t>
      </w:r>
      <w:r w:rsidR="00D87A19">
        <w:rPr>
          <w:rFonts w:eastAsia="Times New Roman"/>
          <w:sz w:val="20"/>
          <w:szCs w:val="20"/>
        </w:rPr>
        <w:t>(</w:t>
      </w:r>
      <w:proofErr w:type="spellStart"/>
      <w:r w:rsidR="00D87A19">
        <w:rPr>
          <w:rFonts w:eastAsia="Times New Roman"/>
          <w:sz w:val="20"/>
          <w:szCs w:val="20"/>
        </w:rPr>
        <w:t>HFCs</w:t>
      </w:r>
      <w:proofErr w:type="spellEnd"/>
      <w:r w:rsidR="00D87A19">
        <w:rPr>
          <w:rFonts w:eastAsia="Times New Roman"/>
          <w:sz w:val="20"/>
          <w:szCs w:val="20"/>
        </w:rPr>
        <w:t xml:space="preserve">, </w:t>
      </w:r>
      <w:proofErr w:type="spellStart"/>
      <w:r w:rsidR="00D87A19">
        <w:rPr>
          <w:rFonts w:eastAsia="Times New Roman"/>
          <w:sz w:val="20"/>
          <w:szCs w:val="20"/>
        </w:rPr>
        <w:t>HFOs</w:t>
      </w:r>
      <w:proofErr w:type="spellEnd"/>
      <w:r w:rsidR="00D87A19">
        <w:rPr>
          <w:rFonts w:eastAsia="Times New Roman"/>
          <w:sz w:val="20"/>
          <w:szCs w:val="20"/>
        </w:rPr>
        <w:t>)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, 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η 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σήμανση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,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="00D87A19">
        <w:rPr>
          <w:rFonts w:eastAsia="Times New Roman"/>
          <w:sz w:val="20"/>
          <w:szCs w:val="20"/>
        </w:rPr>
        <w:t>επιμέλεια, καθαρισμός και σφράγιση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αυτών, 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η 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προετοιμασία παραγγελιών και 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ο έλεγχος</w:t>
      </w:r>
      <w:r w:rsidR="00F93B52" w:rsidRPr="00F93B52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επιστροφών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, καθώς και βοηθητικές εργασίες διαχείρισης των ψυκτικών μέσων.</w:t>
      </w:r>
    </w:p>
    <w:p w14:paraId="2FC2F7BD" w14:textId="46250C94" w:rsidR="00120A43" w:rsidRDefault="00D87A19" w:rsidP="00D87A19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Η θέση αναφέρεται στον Διευθυντή Πωλήσεων Εξειδικευμένων Ψυκτικών Χημικών,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κ</w:t>
      </w:r>
      <w:r w:rsidRP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αι συνεργάζεται στενά με τον Υπεύθυνο Αποθήκης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</w:p>
    <w:p w14:paraId="16606B2D" w14:textId="77777777" w:rsidR="00D87A19" w:rsidRPr="00D87A19" w:rsidRDefault="00D87A19" w:rsidP="00D87A19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</w:p>
    <w:p w14:paraId="4E2F7CB6" w14:textId="77777777" w:rsidR="004F1E16" w:rsidRPr="004F1E16" w:rsidRDefault="004F1E16" w:rsidP="004F1E16">
      <w:pPr>
        <w:spacing w:after="0" w:line="240" w:lineRule="auto"/>
        <w:rPr>
          <w:rFonts w:ascii="Calibri" w:eastAsia="Times New Roman" w:hAnsi="Calibri" w:cs="Times New Roman"/>
          <w:b/>
          <w:bCs/>
          <w:color w:val="385623" w:themeColor="accent6" w:themeShade="80"/>
          <w:sz w:val="28"/>
          <w:szCs w:val="28"/>
          <w:lang w:eastAsia="tr-TR"/>
        </w:rPr>
      </w:pPr>
      <w:r w:rsidRPr="004F1E16">
        <w:rPr>
          <w:rFonts w:ascii="Calibri" w:eastAsia="Times New Roman" w:hAnsi="Calibri" w:cs="Times New Roman"/>
          <w:b/>
          <w:bCs/>
          <w:color w:val="385623" w:themeColor="accent6" w:themeShade="80"/>
          <w:sz w:val="28"/>
          <w:szCs w:val="28"/>
          <w:lang w:eastAsia="tr-TR"/>
        </w:rPr>
        <w:t>Εμπειρία και χαρακτηριστικά:</w:t>
      </w:r>
    </w:p>
    <w:p w14:paraId="2B0A0AFF" w14:textId="41097F89" w:rsidR="00D87A19" w:rsidRDefault="00D87A19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Σπουδές Ψυκτικού</w:t>
      </w:r>
      <w:r w:rsidR="0034637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</w:p>
    <w:p w14:paraId="246E8942" w14:textId="7F4CBD32" w:rsidR="0034637C" w:rsidRPr="0034637C" w:rsidRDefault="0034637C" w:rsidP="0034637C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Προϋπηρεσία σε ψυκτικές εργασίες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δεν απαιτείται, αλλά εάν υπάρχει </w:t>
      </w: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θα εκτιμηθεί.</w:t>
      </w:r>
    </w:p>
    <w:p w14:paraId="430F00BC" w14:textId="36AB5B0A" w:rsidR="00D87A19" w:rsidRDefault="00D87A19" w:rsidP="00D87A19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Άδ</w:t>
      </w:r>
      <w:r w:rsidR="004F1E16"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εια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ψυκτικού ή και</w:t>
      </w:r>
      <w:r w:rsidR="0034637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άδεια</w:t>
      </w:r>
      <w:r w:rsidR="004F1E16"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διαχείρισης ψυκτικών μέσων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θα θεωρηθεί επιπλέον προσόν.</w:t>
      </w:r>
    </w:p>
    <w:p w14:paraId="299189F3" w14:textId="3F140064" w:rsidR="004F1E16" w:rsidRPr="004F1E16" w:rsidRDefault="00D87A19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Γ</w:t>
      </w:r>
      <w:r w:rsidR="004F1E16"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νώση χειρισμού εφαρμογών ηλεκτρονικού υπολογιστή - Word, Excel.</w:t>
      </w:r>
    </w:p>
    <w:p w14:paraId="4F65FA0E" w14:textId="4C5CBCBA" w:rsidR="004F1E16" w:rsidRPr="004F1E16" w:rsidRDefault="00D87A19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Γ</w:t>
      </w:r>
      <w:r w:rsidR="004F1E16"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νώση της αγγλικής γλώσσας.</w:t>
      </w:r>
    </w:p>
    <w:p w14:paraId="1636CF91" w14:textId="6715A87E" w:rsidR="004F1E16" w:rsidRDefault="004F1E16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lastRenderedPageBreak/>
        <w:t>Συνεργασία, υπευθυν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ό</w:t>
      </w: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τητα και </w:t>
      </w:r>
      <w:r w:rsidR="00D87A19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προσεκτική εργασία</w:t>
      </w: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</w:p>
    <w:p w14:paraId="162B2B54" w14:textId="77777777" w:rsidR="004F1E16" w:rsidRPr="004F1E16" w:rsidRDefault="004F1E16" w:rsidP="004F1E16">
      <w:pPr>
        <w:pStyle w:val="a4"/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</w:p>
    <w:p w14:paraId="4FC5B768" w14:textId="77777777" w:rsidR="004F1E16" w:rsidRPr="004F1E16" w:rsidRDefault="004F1E16" w:rsidP="004F1E16">
      <w:pPr>
        <w:spacing w:after="0" w:line="240" w:lineRule="auto"/>
        <w:rPr>
          <w:rFonts w:ascii="Calibri" w:eastAsia="Times New Roman" w:hAnsi="Calibri" w:cs="Times New Roman"/>
          <w:b/>
          <w:bCs/>
          <w:color w:val="385623" w:themeColor="accent6" w:themeShade="80"/>
          <w:sz w:val="28"/>
          <w:szCs w:val="28"/>
          <w:lang w:eastAsia="tr-TR"/>
        </w:rPr>
      </w:pPr>
      <w:r w:rsidRPr="004F1E16">
        <w:rPr>
          <w:rFonts w:ascii="Calibri" w:eastAsia="Times New Roman" w:hAnsi="Calibri" w:cs="Times New Roman"/>
          <w:b/>
          <w:bCs/>
          <w:color w:val="385623" w:themeColor="accent6" w:themeShade="80"/>
          <w:sz w:val="28"/>
          <w:szCs w:val="28"/>
          <w:lang w:eastAsia="tr-TR"/>
        </w:rPr>
        <w:t>Η εταιρεία προσφέρει:</w:t>
      </w:r>
    </w:p>
    <w:p w14:paraId="6F19E06D" w14:textId="77777777" w:rsidR="004F1E16" w:rsidRPr="004F1E16" w:rsidRDefault="004F1E16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Πολυεθνικό περιβάλλον με ομαδικό πνεύμα που επιβραβεύει την ποιοτική εργασία.</w:t>
      </w:r>
    </w:p>
    <w:p w14:paraId="4EC3B905" w14:textId="77777777" w:rsidR="004F1E16" w:rsidRPr="004F1E16" w:rsidRDefault="004F1E16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Πρωινό ωράριο Δευτέρα έως Παρασκευή 07:30 – 15:30.</w:t>
      </w:r>
    </w:p>
    <w:p w14:paraId="459DE5BC" w14:textId="77777777" w:rsidR="004F1E16" w:rsidRPr="004F1E16" w:rsidRDefault="004F1E16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Πρόγραμμα ομαδικής ιδιωτικής ασφάλισης ευρείας νοσοκομειακής περίθαλψης / ζωής / ατυχήματος.</w:t>
      </w:r>
    </w:p>
    <w:p w14:paraId="55832CDF" w14:textId="40F8C2CA" w:rsidR="004F1E16" w:rsidRPr="004F1E16" w:rsidRDefault="004F1E16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Ασφάλιση στην ειδικότητα </w:t>
      </w:r>
      <w:r w:rsidR="0034637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του Βοηθού Ψυκτικού/Ψυκτικού </w:t>
      </w: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με βάση τις σχετικές άδειες.</w:t>
      </w:r>
    </w:p>
    <w:p w14:paraId="245D3D1B" w14:textId="77777777" w:rsidR="004F1E16" w:rsidRPr="004F1E16" w:rsidRDefault="004F1E16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Σταθερές απολαβές αναλόγως εμπειρίας και προσόντων.</w:t>
      </w:r>
    </w:p>
    <w:p w14:paraId="27FE0356" w14:textId="6842607D" w:rsidR="004F1E16" w:rsidRPr="004F1E16" w:rsidRDefault="004F1E16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Σύγχρονος εξοπλισμός και ένδυση εργασίας.</w:t>
      </w:r>
    </w:p>
    <w:p w14:paraId="56D2BB81" w14:textId="77777777" w:rsidR="004F1E16" w:rsidRPr="004F1E16" w:rsidRDefault="004F1E16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Μεταφορά με εταιρικό πούλμαν για τους κατοίκους Αθηνών.</w:t>
      </w:r>
    </w:p>
    <w:p w14:paraId="6D7025B8" w14:textId="77777777" w:rsidR="004F1E16" w:rsidRPr="004F1E16" w:rsidRDefault="004F1E16" w:rsidP="004F1E16">
      <w:pPr>
        <w:pStyle w:val="a4"/>
        <w:numPr>
          <w:ilvl w:val="0"/>
          <w:numId w:val="1"/>
        </w:numPr>
        <w:jc w:val="both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F1E16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Συνεχή τεχνική εκπαίδευση.</w:t>
      </w:r>
    </w:p>
    <w:p w14:paraId="2EA329BA" w14:textId="41114276" w:rsidR="00820BCB" w:rsidRPr="00E070D9" w:rsidRDefault="00820BCB" w:rsidP="004F1E16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</w:rPr>
      </w:pPr>
    </w:p>
    <w:p w14:paraId="4CE086A0" w14:textId="77777777" w:rsidR="00F242AE" w:rsidRPr="004D4FAB" w:rsidRDefault="00F242AE" w:rsidP="00F242AE">
      <w:pPr>
        <w:spacing w:after="0" w:line="240" w:lineRule="auto"/>
        <w:rPr>
          <w:rFonts w:ascii="Calibri" w:hAnsi="Calibri"/>
          <w:b/>
          <w:bCs/>
          <w:color w:val="385623" w:themeColor="accent6" w:themeShade="80"/>
          <w:sz w:val="28"/>
          <w:szCs w:val="28"/>
          <w:lang w:eastAsia="tr-TR"/>
        </w:rPr>
      </w:pPr>
    </w:p>
    <w:p w14:paraId="5C99858F" w14:textId="77777777" w:rsidR="00900CC8" w:rsidRDefault="00006A55" w:rsidP="00900CC8">
      <w:pPr>
        <w:spacing w:after="0" w:line="240" w:lineRule="auto"/>
        <w:jc w:val="center"/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</w:pPr>
      <w:r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>Στον Όμιλο</w:t>
      </w:r>
      <w:r w:rsidR="00F242AE"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 xml:space="preserve"> ELTON γνωρίζουμε ότι σημασία έχει </w:t>
      </w:r>
    </w:p>
    <w:p w14:paraId="08A5AC33" w14:textId="77777777" w:rsidR="00615D7C" w:rsidRPr="007C6EF3" w:rsidRDefault="00F242AE" w:rsidP="00900CC8">
      <w:pPr>
        <w:spacing w:after="0" w:line="240" w:lineRule="auto"/>
        <w:jc w:val="center"/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</w:pPr>
      <w:r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 xml:space="preserve">αυτό που </w:t>
      </w:r>
      <w:r w:rsidR="008F0499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>ΕΣΥ</w:t>
      </w:r>
      <w:r w:rsidR="00900CC8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 xml:space="preserve"> </w:t>
      </w:r>
      <w:r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 xml:space="preserve">θέλεις να κάνεις, </w:t>
      </w:r>
    </w:p>
    <w:p w14:paraId="56CBCD8F" w14:textId="77777777" w:rsidR="00615D7C" w:rsidRPr="007C6EF3" w:rsidRDefault="00F242AE" w:rsidP="00615D7C">
      <w:pPr>
        <w:spacing w:after="0" w:line="240" w:lineRule="auto"/>
        <w:jc w:val="center"/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</w:pPr>
      <w:r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 xml:space="preserve">έτσι </w:t>
      </w:r>
      <w:r w:rsidR="00900CC8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>φροντίζουμε</w:t>
      </w:r>
      <w:r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 xml:space="preserve"> να σου δώσουμε τα εφόδια </w:t>
      </w:r>
    </w:p>
    <w:p w14:paraId="6399C728" w14:textId="77777777" w:rsidR="00615D7C" w:rsidRPr="007C6EF3" w:rsidRDefault="00F242AE" w:rsidP="00615D7C">
      <w:pPr>
        <w:spacing w:after="0" w:line="240" w:lineRule="auto"/>
        <w:jc w:val="center"/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</w:pPr>
      <w:r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 xml:space="preserve">να υλοποιήσεις τα </w:t>
      </w:r>
      <w:r w:rsidR="00615D7C"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>όνειρα</w:t>
      </w:r>
      <w:r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 xml:space="preserve"> κ</w:t>
      </w:r>
      <w:r w:rsidR="00615D7C"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 xml:space="preserve">αι να πετύχεις τους προσωπικούς σου στόχους </w:t>
      </w:r>
    </w:p>
    <w:p w14:paraId="1D7A2C10" w14:textId="77777777" w:rsidR="00F242AE" w:rsidRPr="007C6EF3" w:rsidRDefault="008F0499" w:rsidP="00615D7C">
      <w:pPr>
        <w:spacing w:after="0" w:line="240" w:lineRule="auto"/>
        <w:jc w:val="center"/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</w:pPr>
      <w:r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>ΜΑΖΙ ΜΑΣ</w:t>
      </w:r>
      <w:r w:rsidR="00615D7C" w:rsidRPr="007C6EF3">
        <w:rPr>
          <w:rFonts w:eastAsia="Times New Roman" w:cs="Calibri"/>
          <w:b/>
          <w:color w:val="385623" w:themeColor="accent6" w:themeShade="80"/>
          <w:sz w:val="28"/>
          <w:szCs w:val="28"/>
          <w:lang w:eastAsia="el-GR"/>
        </w:rPr>
        <w:t>!</w:t>
      </w:r>
    </w:p>
    <w:p w14:paraId="72F9362E" w14:textId="0E489D11" w:rsidR="00F242AE" w:rsidRDefault="00F242AE" w:rsidP="00F242AE">
      <w:pPr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12BE3C4B" w14:textId="271BB5AE" w:rsidR="00120A43" w:rsidRPr="00F242AE" w:rsidRDefault="00120A43" w:rsidP="00DC4050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608D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Για να εκδηλώσετε το ενδιαφέρον σας για τη θέση, περιμένουμε την αίτησή σας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στη διεύθυνση:</w:t>
      </w:r>
    </w:p>
    <w:p w14:paraId="6F137C0D" w14:textId="4DF4460D" w:rsidR="00CE5015" w:rsidRPr="00CE5015" w:rsidRDefault="00CE5015" w:rsidP="00CE5015">
      <w:pPr>
        <w:spacing w:after="0" w:line="240" w:lineRule="auto"/>
        <w:jc w:val="center"/>
        <w:rPr>
          <w:rFonts w:eastAsia="Times New Roman" w:cs="Calibri"/>
          <w:color w:val="000000" w:themeColor="text1"/>
          <w:sz w:val="28"/>
          <w:szCs w:val="28"/>
          <w:lang w:eastAsia="el-GR"/>
        </w:rPr>
      </w:pPr>
      <w:r w:rsidRPr="00CE5015">
        <w:rPr>
          <w:rFonts w:eastAsia="Times New Roman" w:cs="Calibri"/>
          <w:color w:val="000000" w:themeColor="text1"/>
          <w:sz w:val="28"/>
          <w:szCs w:val="28"/>
          <w:lang w:eastAsia="el-GR"/>
        </w:rPr>
        <w:t>hr@elton-group.com</w:t>
      </w:r>
    </w:p>
    <w:p w14:paraId="598ADEEE" w14:textId="26DDF98E" w:rsidR="004A03C3" w:rsidRPr="00120A43" w:rsidRDefault="004A03C3" w:rsidP="004A03C3">
      <w:pPr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sz w:val="21"/>
          <w:szCs w:val="21"/>
          <w:lang w:eastAsia="el-GR"/>
        </w:rPr>
      </w:pPr>
      <w:r w:rsidRPr="006773A4">
        <w:rPr>
          <w:rFonts w:ascii="Calibri" w:eastAsia="Times New Roman" w:hAnsi="Calibri" w:cs="Calibri"/>
          <w:bCs/>
          <w:color w:val="000000" w:themeColor="text1"/>
          <w:sz w:val="21"/>
          <w:szCs w:val="21"/>
          <w:bdr w:val="none" w:sz="0" w:space="0" w:color="auto" w:frame="1"/>
          <w:lang w:eastAsia="el-GR"/>
        </w:rPr>
        <w:t>(</w:t>
      </w:r>
      <w:r w:rsidR="006773A4" w:rsidRPr="006773A4">
        <w:rPr>
          <w:rFonts w:eastAsia="Times New Roman" w:cs="Calibri"/>
          <w:color w:val="000000" w:themeColor="text1"/>
          <w:sz w:val="24"/>
          <w:szCs w:val="24"/>
          <w:lang w:eastAsia="el-GR"/>
        </w:rPr>
        <w:t xml:space="preserve">κωδικός </w:t>
      </w:r>
      <w:r w:rsidR="006773A4" w:rsidRPr="00120A43">
        <w:rPr>
          <w:rFonts w:eastAsia="Times New Roman" w:cs="Calibri"/>
          <w:color w:val="000000" w:themeColor="text1"/>
          <w:sz w:val="24"/>
          <w:szCs w:val="24"/>
          <w:lang w:eastAsia="el-GR"/>
        </w:rPr>
        <w:t xml:space="preserve">θέσης: </w:t>
      </w:r>
      <w:r w:rsidR="00120A43" w:rsidRPr="00120A43">
        <w:rPr>
          <w:rFonts w:eastAsia="Times New Roman" w:cs="Calibri"/>
          <w:color w:val="000000" w:themeColor="text1"/>
          <w:sz w:val="24"/>
          <w:szCs w:val="24"/>
          <w:lang w:val="en-US" w:eastAsia="el-GR"/>
        </w:rPr>
        <w:t>GRA</w:t>
      </w:r>
      <w:r w:rsidR="00120A43" w:rsidRPr="00120A43">
        <w:rPr>
          <w:rFonts w:eastAsia="Times New Roman" w:cs="Calibri"/>
          <w:color w:val="000000" w:themeColor="text1"/>
          <w:sz w:val="24"/>
          <w:szCs w:val="24"/>
          <w:lang w:eastAsia="el-GR"/>
        </w:rPr>
        <w:t>/</w:t>
      </w:r>
      <w:r w:rsidR="00820BCB">
        <w:rPr>
          <w:rFonts w:eastAsia="Times New Roman" w:cs="Calibri"/>
          <w:color w:val="000000" w:themeColor="text1"/>
          <w:sz w:val="24"/>
          <w:szCs w:val="24"/>
          <w:lang w:val="en-US" w:eastAsia="el-GR"/>
        </w:rPr>
        <w:t>HV</w:t>
      </w:r>
      <w:r w:rsidR="0034637C">
        <w:rPr>
          <w:rFonts w:eastAsia="Times New Roman" w:cs="Calibri"/>
          <w:color w:val="000000" w:themeColor="text1"/>
          <w:sz w:val="24"/>
          <w:szCs w:val="24"/>
          <w:lang w:eastAsia="el-GR"/>
        </w:rPr>
        <w:t>6</w:t>
      </w:r>
      <w:r w:rsidR="00120A43" w:rsidRPr="00120A43">
        <w:rPr>
          <w:rFonts w:eastAsia="Times New Roman" w:cs="Calibri"/>
          <w:color w:val="000000" w:themeColor="text1"/>
          <w:sz w:val="24"/>
          <w:szCs w:val="24"/>
          <w:lang w:eastAsia="el-GR"/>
        </w:rPr>
        <w:t>20</w:t>
      </w:r>
      <w:r w:rsidRPr="00120A43">
        <w:rPr>
          <w:rFonts w:ascii="Calibri" w:eastAsia="Times New Roman" w:hAnsi="Calibri" w:cs="Calibri"/>
          <w:bCs/>
          <w:color w:val="000000" w:themeColor="text1"/>
          <w:sz w:val="21"/>
          <w:szCs w:val="21"/>
          <w:bdr w:val="none" w:sz="0" w:space="0" w:color="auto" w:frame="1"/>
          <w:lang w:eastAsia="el-GR"/>
        </w:rPr>
        <w:t>)</w:t>
      </w:r>
    </w:p>
    <w:p w14:paraId="3F9732FE" w14:textId="77777777" w:rsidR="00401BE4" w:rsidRPr="001E2803" w:rsidRDefault="00401BE4" w:rsidP="001E2803">
      <w:pPr>
        <w:ind w:left="360"/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1E280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Όλες οι αιτήσεις θα αντιμετωπιστούν με απόλυτη εχεμύθεια.</w:t>
      </w:r>
    </w:p>
    <w:sectPr w:rsidR="00401BE4" w:rsidRPr="001E2803" w:rsidSect="006773A4">
      <w:headerReference w:type="default" r:id="rId9"/>
      <w:pgSz w:w="11906" w:h="16838"/>
      <w:pgMar w:top="1701" w:right="566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EA0B" w14:textId="77777777" w:rsidR="003D3386" w:rsidRDefault="003D3386" w:rsidP="006773A4">
      <w:pPr>
        <w:spacing w:after="0" w:line="240" w:lineRule="auto"/>
      </w:pPr>
      <w:r>
        <w:separator/>
      </w:r>
    </w:p>
  </w:endnote>
  <w:endnote w:type="continuationSeparator" w:id="0">
    <w:p w14:paraId="0D916D6C" w14:textId="77777777" w:rsidR="003D3386" w:rsidRDefault="003D3386" w:rsidP="0067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7808" w14:textId="77777777" w:rsidR="003D3386" w:rsidRDefault="003D3386" w:rsidP="006773A4">
      <w:pPr>
        <w:spacing w:after="0" w:line="240" w:lineRule="auto"/>
      </w:pPr>
      <w:r>
        <w:separator/>
      </w:r>
    </w:p>
  </w:footnote>
  <w:footnote w:type="continuationSeparator" w:id="0">
    <w:p w14:paraId="43D1072F" w14:textId="77777777" w:rsidR="003D3386" w:rsidRDefault="003D3386" w:rsidP="0067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191C" w14:textId="66F3FB56" w:rsidR="006773A4" w:rsidRDefault="006773A4">
    <w:pPr>
      <w:pStyle w:val="a7"/>
    </w:pPr>
    <w:r>
      <w:rPr>
        <w:noProof/>
      </w:rPr>
      <w:drawing>
        <wp:inline distT="0" distB="0" distL="0" distR="0" wp14:anchorId="38FDF539" wp14:editId="01B56387">
          <wp:extent cx="1885950" cy="808416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5" cy="811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470"/>
    <w:multiLevelType w:val="hybridMultilevel"/>
    <w:tmpl w:val="CEDC8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D7477"/>
    <w:multiLevelType w:val="hybridMultilevel"/>
    <w:tmpl w:val="96443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C0"/>
    <w:rsid w:val="00006A55"/>
    <w:rsid w:val="00013F66"/>
    <w:rsid w:val="00057492"/>
    <w:rsid w:val="000931EF"/>
    <w:rsid w:val="000B4048"/>
    <w:rsid w:val="000D19DA"/>
    <w:rsid w:val="000F28C6"/>
    <w:rsid w:val="00100D59"/>
    <w:rsid w:val="00104315"/>
    <w:rsid w:val="00116104"/>
    <w:rsid w:val="00120A43"/>
    <w:rsid w:val="00154A1C"/>
    <w:rsid w:val="001552EF"/>
    <w:rsid w:val="001808F8"/>
    <w:rsid w:val="00185140"/>
    <w:rsid w:val="001917D3"/>
    <w:rsid w:val="001918C0"/>
    <w:rsid w:val="00194C35"/>
    <w:rsid w:val="001A542C"/>
    <w:rsid w:val="001C5E14"/>
    <w:rsid w:val="001E2803"/>
    <w:rsid w:val="002114F0"/>
    <w:rsid w:val="00216B50"/>
    <w:rsid w:val="002274E9"/>
    <w:rsid w:val="00235A8F"/>
    <w:rsid w:val="002416F9"/>
    <w:rsid w:val="00243E43"/>
    <w:rsid w:val="00245519"/>
    <w:rsid w:val="0024740A"/>
    <w:rsid w:val="00253B69"/>
    <w:rsid w:val="002822E1"/>
    <w:rsid w:val="0028274B"/>
    <w:rsid w:val="0028731A"/>
    <w:rsid w:val="0029055E"/>
    <w:rsid w:val="002943A5"/>
    <w:rsid w:val="00294C65"/>
    <w:rsid w:val="0029652B"/>
    <w:rsid w:val="002C1CB7"/>
    <w:rsid w:val="002E5724"/>
    <w:rsid w:val="002F3F6D"/>
    <w:rsid w:val="003171B2"/>
    <w:rsid w:val="00330411"/>
    <w:rsid w:val="00336F33"/>
    <w:rsid w:val="0034637C"/>
    <w:rsid w:val="00356428"/>
    <w:rsid w:val="003654A2"/>
    <w:rsid w:val="00385C38"/>
    <w:rsid w:val="003A104B"/>
    <w:rsid w:val="003A1309"/>
    <w:rsid w:val="003B0372"/>
    <w:rsid w:val="003B5EC8"/>
    <w:rsid w:val="003D3386"/>
    <w:rsid w:val="003F055D"/>
    <w:rsid w:val="003F0747"/>
    <w:rsid w:val="003F3722"/>
    <w:rsid w:val="00401BE4"/>
    <w:rsid w:val="0042467F"/>
    <w:rsid w:val="00432909"/>
    <w:rsid w:val="00483312"/>
    <w:rsid w:val="004837F8"/>
    <w:rsid w:val="004A03C3"/>
    <w:rsid w:val="004A4948"/>
    <w:rsid w:val="004B354E"/>
    <w:rsid w:val="004D4FAB"/>
    <w:rsid w:val="004F1E16"/>
    <w:rsid w:val="00506238"/>
    <w:rsid w:val="00514EC4"/>
    <w:rsid w:val="00517D0A"/>
    <w:rsid w:val="00522E2C"/>
    <w:rsid w:val="0053661B"/>
    <w:rsid w:val="005376F0"/>
    <w:rsid w:val="00547EAB"/>
    <w:rsid w:val="00552724"/>
    <w:rsid w:val="00556A04"/>
    <w:rsid w:val="00566324"/>
    <w:rsid w:val="00570510"/>
    <w:rsid w:val="00572F76"/>
    <w:rsid w:val="005739A5"/>
    <w:rsid w:val="00575E71"/>
    <w:rsid w:val="0059623B"/>
    <w:rsid w:val="006118F0"/>
    <w:rsid w:val="00615905"/>
    <w:rsid w:val="00615D7C"/>
    <w:rsid w:val="006773A4"/>
    <w:rsid w:val="006A5191"/>
    <w:rsid w:val="006A655F"/>
    <w:rsid w:val="006C608C"/>
    <w:rsid w:val="006D3C92"/>
    <w:rsid w:val="006E0322"/>
    <w:rsid w:val="006F3DAF"/>
    <w:rsid w:val="00703402"/>
    <w:rsid w:val="00704CFB"/>
    <w:rsid w:val="00725236"/>
    <w:rsid w:val="007319B6"/>
    <w:rsid w:val="0073258F"/>
    <w:rsid w:val="007374B8"/>
    <w:rsid w:val="00742F39"/>
    <w:rsid w:val="0076726D"/>
    <w:rsid w:val="00767AFF"/>
    <w:rsid w:val="0078081E"/>
    <w:rsid w:val="00781AAE"/>
    <w:rsid w:val="007829BF"/>
    <w:rsid w:val="007A337E"/>
    <w:rsid w:val="007B66C9"/>
    <w:rsid w:val="007C6EF3"/>
    <w:rsid w:val="007E2F1A"/>
    <w:rsid w:val="008052E5"/>
    <w:rsid w:val="00820BCB"/>
    <w:rsid w:val="00821388"/>
    <w:rsid w:val="0084669C"/>
    <w:rsid w:val="008937DF"/>
    <w:rsid w:val="008B3BB8"/>
    <w:rsid w:val="008C6C30"/>
    <w:rsid w:val="008D09DB"/>
    <w:rsid w:val="008D3A70"/>
    <w:rsid w:val="008F0499"/>
    <w:rsid w:val="00900CC8"/>
    <w:rsid w:val="00900D0F"/>
    <w:rsid w:val="00905EF0"/>
    <w:rsid w:val="00927110"/>
    <w:rsid w:val="00935031"/>
    <w:rsid w:val="009663A2"/>
    <w:rsid w:val="00977ADE"/>
    <w:rsid w:val="00990E2A"/>
    <w:rsid w:val="00994267"/>
    <w:rsid w:val="009945D7"/>
    <w:rsid w:val="009A5AEA"/>
    <w:rsid w:val="009B528B"/>
    <w:rsid w:val="009C1B74"/>
    <w:rsid w:val="009C79D2"/>
    <w:rsid w:val="009F7375"/>
    <w:rsid w:val="00A00238"/>
    <w:rsid w:val="00A07A1C"/>
    <w:rsid w:val="00A117E0"/>
    <w:rsid w:val="00A5239F"/>
    <w:rsid w:val="00A66065"/>
    <w:rsid w:val="00A67FF5"/>
    <w:rsid w:val="00A71219"/>
    <w:rsid w:val="00A73D50"/>
    <w:rsid w:val="00A74B3A"/>
    <w:rsid w:val="00A8524C"/>
    <w:rsid w:val="00A971B3"/>
    <w:rsid w:val="00AA060D"/>
    <w:rsid w:val="00AA4DC0"/>
    <w:rsid w:val="00AE3AF2"/>
    <w:rsid w:val="00B1086D"/>
    <w:rsid w:val="00B25AC6"/>
    <w:rsid w:val="00B407FA"/>
    <w:rsid w:val="00B450C7"/>
    <w:rsid w:val="00B47D21"/>
    <w:rsid w:val="00B670CF"/>
    <w:rsid w:val="00B730A6"/>
    <w:rsid w:val="00BA1069"/>
    <w:rsid w:val="00BC1648"/>
    <w:rsid w:val="00BE1B67"/>
    <w:rsid w:val="00BE76F4"/>
    <w:rsid w:val="00BF17EB"/>
    <w:rsid w:val="00BF58AF"/>
    <w:rsid w:val="00C24833"/>
    <w:rsid w:val="00C2495F"/>
    <w:rsid w:val="00C261FD"/>
    <w:rsid w:val="00C31E47"/>
    <w:rsid w:val="00C338AB"/>
    <w:rsid w:val="00C40A27"/>
    <w:rsid w:val="00C46F52"/>
    <w:rsid w:val="00C60ECC"/>
    <w:rsid w:val="00C63BFF"/>
    <w:rsid w:val="00C65FF7"/>
    <w:rsid w:val="00C718D5"/>
    <w:rsid w:val="00C75FA1"/>
    <w:rsid w:val="00C7689C"/>
    <w:rsid w:val="00CA21F4"/>
    <w:rsid w:val="00CB61E8"/>
    <w:rsid w:val="00CB6316"/>
    <w:rsid w:val="00CE0368"/>
    <w:rsid w:val="00CE3E73"/>
    <w:rsid w:val="00CE5015"/>
    <w:rsid w:val="00CF509F"/>
    <w:rsid w:val="00D2291B"/>
    <w:rsid w:val="00D357AB"/>
    <w:rsid w:val="00D429B3"/>
    <w:rsid w:val="00D6229C"/>
    <w:rsid w:val="00D87A19"/>
    <w:rsid w:val="00D902F9"/>
    <w:rsid w:val="00D92AB2"/>
    <w:rsid w:val="00DC4050"/>
    <w:rsid w:val="00DE4313"/>
    <w:rsid w:val="00DE4361"/>
    <w:rsid w:val="00DE4808"/>
    <w:rsid w:val="00E05382"/>
    <w:rsid w:val="00E13552"/>
    <w:rsid w:val="00E150FE"/>
    <w:rsid w:val="00E24366"/>
    <w:rsid w:val="00E35787"/>
    <w:rsid w:val="00E74117"/>
    <w:rsid w:val="00E81F0D"/>
    <w:rsid w:val="00EA247C"/>
    <w:rsid w:val="00EB28E2"/>
    <w:rsid w:val="00EB3539"/>
    <w:rsid w:val="00EC0A7C"/>
    <w:rsid w:val="00EC759F"/>
    <w:rsid w:val="00ED4DC5"/>
    <w:rsid w:val="00EF1C3E"/>
    <w:rsid w:val="00F065B6"/>
    <w:rsid w:val="00F242AE"/>
    <w:rsid w:val="00F44BBA"/>
    <w:rsid w:val="00F86FC6"/>
    <w:rsid w:val="00F93B52"/>
    <w:rsid w:val="00FA7F0D"/>
    <w:rsid w:val="00FB6267"/>
    <w:rsid w:val="00FC2B7F"/>
    <w:rsid w:val="00FC3B3A"/>
    <w:rsid w:val="00FD35B4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CCBAE"/>
  <w15:chartTrackingRefBased/>
  <w15:docId w15:val="{289DBE0D-B645-42F1-972E-7E003EB9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A4DC0"/>
    <w:rPr>
      <w:b/>
      <w:bCs/>
    </w:rPr>
  </w:style>
  <w:style w:type="paragraph" w:styleId="a4">
    <w:name w:val="List Paragraph"/>
    <w:basedOn w:val="a"/>
    <w:uiPriority w:val="34"/>
    <w:qFormat/>
    <w:rsid w:val="00AA4DC0"/>
    <w:pPr>
      <w:ind w:left="720"/>
      <w:contextualSpacing/>
    </w:pPr>
  </w:style>
  <w:style w:type="character" w:customStyle="1" w:styleId="apple-converted-space">
    <w:name w:val="apple-converted-space"/>
    <w:basedOn w:val="a0"/>
    <w:rsid w:val="009C1B74"/>
  </w:style>
  <w:style w:type="paragraph" w:styleId="a5">
    <w:name w:val="Balloon Text"/>
    <w:basedOn w:val="a"/>
    <w:link w:val="Char"/>
    <w:uiPriority w:val="99"/>
    <w:semiHidden/>
    <w:unhideWhenUsed/>
    <w:rsid w:val="0070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4CFB"/>
    <w:rPr>
      <w:rFonts w:ascii="Segoe UI" w:hAnsi="Segoe UI" w:cs="Segoe UI"/>
      <w:sz w:val="18"/>
      <w:szCs w:val="18"/>
    </w:rPr>
  </w:style>
  <w:style w:type="character" w:styleId="a6">
    <w:name w:val="page number"/>
    <w:basedOn w:val="a0"/>
    <w:rsid w:val="00A07A1C"/>
  </w:style>
  <w:style w:type="character" w:styleId="-">
    <w:name w:val="Hyperlink"/>
    <w:basedOn w:val="a0"/>
    <w:uiPriority w:val="99"/>
    <w:unhideWhenUsed/>
    <w:rsid w:val="00BF58AF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677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773A4"/>
  </w:style>
  <w:style w:type="paragraph" w:styleId="a8">
    <w:name w:val="footer"/>
    <w:basedOn w:val="a"/>
    <w:link w:val="Char1"/>
    <w:uiPriority w:val="99"/>
    <w:unhideWhenUsed/>
    <w:rsid w:val="00677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7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8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37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795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3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8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65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944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4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1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629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3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91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953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on-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Frosso Michalatou</dc:creator>
  <cp:keywords/>
  <dc:description/>
  <cp:lastModifiedBy>Frosso Michalatou</cp:lastModifiedBy>
  <cp:revision>3</cp:revision>
  <cp:lastPrinted>2017-09-05T09:29:00Z</cp:lastPrinted>
  <dcterms:created xsi:type="dcterms:W3CDTF">2020-06-03T05:56:00Z</dcterms:created>
  <dcterms:modified xsi:type="dcterms:W3CDTF">2020-06-03T06:08:00Z</dcterms:modified>
</cp:coreProperties>
</file>